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广东东软学院</w:t>
      </w:r>
    </w:p>
    <w:p>
      <w:pPr>
        <w:jc w:val="center"/>
        <w:rPr>
          <w:rFonts w:ascii="楷体_GB2312" w:hAnsi="宋体" w:eastAsia="楷体_GB2312" w:cs="宋体"/>
          <w:b/>
          <w:bCs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b/>
          <w:bCs/>
          <w:kern w:val="0"/>
          <w:sz w:val="30"/>
          <w:szCs w:val="30"/>
        </w:rPr>
        <w:t>离校流程表</w:t>
      </w:r>
    </w:p>
    <w:tbl>
      <w:tblPr>
        <w:tblStyle w:val="4"/>
        <w:tblW w:w="10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488"/>
        <w:gridCol w:w="4515"/>
        <w:gridCol w:w="1570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年级：           专业：            班：          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学号：           宿舍号：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事项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负责人签字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教务部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（行政楼副楼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101室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1、领取退学申请表、通知单(学籍负责人)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2、教材费：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 未领教材，100％退费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 已领教材，扣除已购书费用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本学年在校截止时间：  月  日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图书馆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1、还图书、注销用户名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后勤保障部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（行政楼-副楼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1、生活必须品      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□已领取，一律不退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□未领取，100％退还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2、军训用品费：   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□已领取，一律不退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□未领取，100％退还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3、校运动服费：   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□已领取，一律不退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□未领取，100％退还 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热水公司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（16栋1楼）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1、热水费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校园卡中心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（C210）</w:t>
            </w:r>
          </w:p>
        </w:tc>
        <w:tc>
          <w:tcPr>
            <w:tcW w:w="4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校园卡注销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水电费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物业管理中心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（J栋：A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108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；小镇：1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栋1楼）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、退还宿舍钥匙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2、宿舍物品检查情况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财务部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（行政楼副楼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203室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1、学费：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根据相关规定退费（不足一个月按一个月算）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2、办理退款手续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学生公寓管理中心（行政楼副楼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201室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注销床位登记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24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学工部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（行政楼副楼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201室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1、办理退档手续、交学生证</w:t>
            </w: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楷体_GB2312" w:eastAsia="楷体_GB2312"/>
          <w:szCs w:val="21"/>
        </w:rPr>
      </w:pPr>
    </w:p>
    <w:sectPr>
      <w:pgSz w:w="11906" w:h="16838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C0BAE"/>
    <w:multiLevelType w:val="singleLevel"/>
    <w:tmpl w:val="EAEC0B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3E16B4"/>
    <w:multiLevelType w:val="multilevel"/>
    <w:tmpl w:val="6E3E16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Yjc5MTFlZmVhYWI1MTUwOTJiNWIzNTYyMjRlODcifQ=="/>
  </w:docVars>
  <w:rsids>
    <w:rsidRoot w:val="003F2657"/>
    <w:rsid w:val="00146016"/>
    <w:rsid w:val="00193704"/>
    <w:rsid w:val="001A5680"/>
    <w:rsid w:val="001F4E64"/>
    <w:rsid w:val="0026280D"/>
    <w:rsid w:val="00293C6D"/>
    <w:rsid w:val="00310A93"/>
    <w:rsid w:val="003F2657"/>
    <w:rsid w:val="0046072E"/>
    <w:rsid w:val="004D5062"/>
    <w:rsid w:val="005930EB"/>
    <w:rsid w:val="00771205"/>
    <w:rsid w:val="00841E82"/>
    <w:rsid w:val="008529B4"/>
    <w:rsid w:val="00881295"/>
    <w:rsid w:val="008E0E98"/>
    <w:rsid w:val="00A002C8"/>
    <w:rsid w:val="00AA318B"/>
    <w:rsid w:val="00BB05F0"/>
    <w:rsid w:val="00D526C1"/>
    <w:rsid w:val="00D6257B"/>
    <w:rsid w:val="00DD64EC"/>
    <w:rsid w:val="07EA29DE"/>
    <w:rsid w:val="0E114AB9"/>
    <w:rsid w:val="0E6B17C4"/>
    <w:rsid w:val="138C5E62"/>
    <w:rsid w:val="145B3267"/>
    <w:rsid w:val="1CD21940"/>
    <w:rsid w:val="22EC3898"/>
    <w:rsid w:val="22FC79F2"/>
    <w:rsid w:val="27E64E41"/>
    <w:rsid w:val="2CF24231"/>
    <w:rsid w:val="3FC96FE3"/>
    <w:rsid w:val="44DD4DC7"/>
    <w:rsid w:val="499C335B"/>
    <w:rsid w:val="551C73DA"/>
    <w:rsid w:val="67A5324C"/>
    <w:rsid w:val="69AD6693"/>
    <w:rsid w:val="6CE1432A"/>
    <w:rsid w:val="7E3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388</Words>
  <Characters>404</Characters>
  <Lines>4</Lines>
  <Paragraphs>1</Paragraphs>
  <TotalTime>4</TotalTime>
  <ScaleCrop>false</ScaleCrop>
  <LinksUpToDate>false</LinksUpToDate>
  <CharactersWithSpaces>507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2010-10-29T09:09:00Z</dcterms:created>
  <dc:creator>微软用户</dc:creator>
  <cp:lastModifiedBy>neusoft</cp:lastModifiedBy>
  <cp:lastPrinted>2020-11-25T03:03:00Z</cp:lastPrinted>
  <dcterms:modified xsi:type="dcterms:W3CDTF">2022-12-19T01:46:25Z</dcterms:modified>
  <dc:title>南海东软信息技术职业学院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D00B018BECA74E3AB499FD6D6531E04C</vt:lpwstr>
  </property>
</Properties>
</file>